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0D0283D2" wp14:paraId="2C078E63" wp14:textId="1E48EA24">
      <w:pPr>
        <w:jc w:val="center"/>
        <w:rPr>
          <w:rFonts w:ascii="Times New Roman" w:hAnsi="Times New Roman" w:eastAsia="Times New Roman" w:cs="Times New Roman"/>
          <w:sz w:val="56"/>
          <w:szCs w:val="56"/>
        </w:rPr>
      </w:pPr>
      <w:r w:rsidRPr="0D0283D2" w:rsidR="26BD2252">
        <w:rPr>
          <w:rFonts w:ascii="Times New Roman" w:hAnsi="Times New Roman" w:eastAsia="Times New Roman" w:cs="Times New Roman"/>
          <w:sz w:val="56"/>
          <w:szCs w:val="56"/>
        </w:rPr>
        <w:t>This Random World</w:t>
      </w:r>
    </w:p>
    <w:p w:rsidR="14F344B3" w:rsidP="0D0283D2" w:rsidRDefault="14F344B3" w14:paraId="63D8D78D" w14:textId="45D88C15">
      <w:pPr>
        <w:pStyle w:val="Normal"/>
        <w:jc w:val="center"/>
      </w:pPr>
      <w:r w:rsidR="14F344B3">
        <w:drawing>
          <wp:inline wp14:editId="07467192" wp14:anchorId="67EDD57C">
            <wp:extent cx="952500" cy="847725"/>
            <wp:effectExtent l="0" t="0" r="0" b="0"/>
            <wp:docPr id="133058716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1a1a89812bf42fc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525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AC3C3F9">
        <w:drawing>
          <wp:inline wp14:editId="7278E790" wp14:anchorId="67118703">
            <wp:extent cx="1152525" cy="890252"/>
            <wp:effectExtent l="0" t="0" r="0" b="0"/>
            <wp:docPr id="32453140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9f9ebab097f47d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9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6BD2252" w:rsidP="0D0283D2" w:rsidRDefault="26BD2252" w14:paraId="4918E182" w14:textId="41459C19">
      <w:pPr>
        <w:jc w:val="center"/>
        <w:rPr>
          <w:rFonts w:ascii="Times New Roman" w:hAnsi="Times New Roman" w:eastAsia="Times New Roman" w:cs="Times New Roman"/>
          <w:sz w:val="32"/>
          <w:szCs w:val="32"/>
        </w:rPr>
      </w:pPr>
      <w:r w:rsidRPr="0D0283D2" w:rsidR="26BD2252">
        <w:rPr>
          <w:rFonts w:ascii="Times New Roman" w:hAnsi="Times New Roman" w:eastAsia="Times New Roman" w:cs="Times New Roman"/>
          <w:sz w:val="32"/>
          <w:szCs w:val="32"/>
        </w:rPr>
        <w:t>Production Analysis (Scenes 1</w:t>
      </w:r>
      <w:r w:rsidRPr="0D0283D2" w:rsidR="164CED93">
        <w:rPr>
          <w:rFonts w:ascii="Times New Roman" w:hAnsi="Times New Roman" w:eastAsia="Times New Roman" w:cs="Times New Roman"/>
          <w:sz w:val="32"/>
          <w:szCs w:val="32"/>
        </w:rPr>
        <w:t xml:space="preserve"> </w:t>
      </w:r>
      <w:r w:rsidRPr="0D0283D2" w:rsidR="26BD2252">
        <w:rPr>
          <w:rFonts w:ascii="Times New Roman" w:hAnsi="Times New Roman" w:eastAsia="Times New Roman" w:cs="Times New Roman"/>
          <w:sz w:val="32"/>
          <w:szCs w:val="32"/>
        </w:rPr>
        <w:t>-</w:t>
      </w:r>
      <w:r w:rsidRPr="0D0283D2" w:rsidR="744BBF05">
        <w:rPr>
          <w:rFonts w:ascii="Times New Roman" w:hAnsi="Times New Roman" w:eastAsia="Times New Roman" w:cs="Times New Roman"/>
          <w:sz w:val="32"/>
          <w:szCs w:val="32"/>
        </w:rPr>
        <w:t xml:space="preserve"> </w:t>
      </w:r>
      <w:r w:rsidRPr="0D0283D2" w:rsidR="26BD2252">
        <w:rPr>
          <w:rFonts w:ascii="Times New Roman" w:hAnsi="Times New Roman" w:eastAsia="Times New Roman" w:cs="Times New Roman"/>
          <w:sz w:val="32"/>
          <w:szCs w:val="32"/>
        </w:rPr>
        <w:t>4)</w:t>
      </w:r>
    </w:p>
    <w:p w:rsidR="795763FE" w:rsidP="0D0283D2" w:rsidRDefault="795763FE" w14:paraId="7BF47072" w14:textId="07DBF661">
      <w:pPr>
        <w:pStyle w:val="Heading1"/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General:</w:t>
      </w:r>
    </w:p>
    <w:p w:rsidR="795763FE" w:rsidP="0D0283D2" w:rsidRDefault="795763FE" w14:paraId="132E083D" w14:textId="45B24400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 xml:space="preserve">The settings of this play are intended to be </w:t>
      </w:r>
      <w:r w:rsidRPr="0D0283D2" w:rsidR="795763FE">
        <w:rPr>
          <w:rFonts w:ascii="Times New Roman" w:hAnsi="Times New Roman" w:eastAsia="Times New Roman" w:cs="Times New Roman"/>
        </w:rPr>
        <w:t>identified</w:t>
      </w:r>
      <w:r w:rsidRPr="0D0283D2" w:rsidR="795763FE">
        <w:rPr>
          <w:rFonts w:ascii="Times New Roman" w:hAnsi="Times New Roman" w:eastAsia="Times New Roman" w:cs="Times New Roman"/>
        </w:rPr>
        <w:t xml:space="preserve"> through minimalist furniture</w:t>
      </w:r>
    </w:p>
    <w:p w:rsidR="795763FE" w:rsidP="0D0283D2" w:rsidRDefault="795763FE" w14:paraId="37F7ECED" w14:textId="0BA548E5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It is encouraged to have a multi-ethnic cast</w:t>
      </w:r>
    </w:p>
    <w:p w:rsidR="795763FE" w:rsidP="0D0283D2" w:rsidRDefault="795763FE" w14:paraId="08567702" w14:textId="6085B4B0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Play-Wide Locations:</w:t>
      </w:r>
    </w:p>
    <w:p w:rsidR="795763FE" w:rsidP="0D0283D2" w:rsidRDefault="795763FE" w14:paraId="553FD560" w14:textId="431B8587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An American City</w:t>
      </w:r>
    </w:p>
    <w:p w:rsidR="795763FE" w:rsidP="0D0283D2" w:rsidRDefault="795763FE" w14:paraId="242BCBC2" w14:textId="38911289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Various Distant Lands</w:t>
      </w:r>
    </w:p>
    <w:p w:rsidR="795763FE" w:rsidP="0D0283D2" w:rsidRDefault="795763FE" w14:paraId="67206FFB" w14:textId="30E59151">
      <w:pPr>
        <w:pStyle w:val="ListParagraph"/>
        <w:numPr>
          <w:ilvl w:val="0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Time:</w:t>
      </w:r>
    </w:p>
    <w:p w:rsidR="795763FE" w:rsidP="0D0283D2" w:rsidRDefault="795763FE" w14:paraId="35A012DB" w14:textId="78CF8D2A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Present day</w:t>
      </w:r>
    </w:p>
    <w:p w:rsidR="795763FE" w:rsidP="0D0283D2" w:rsidRDefault="795763FE" w14:paraId="221A9F3B" w14:textId="5B2D943E">
      <w:pPr>
        <w:pStyle w:val="ListParagraph"/>
        <w:numPr>
          <w:ilvl w:val="1"/>
          <w:numId w:val="2"/>
        </w:numPr>
        <w:rPr>
          <w:rFonts w:ascii="Times New Roman" w:hAnsi="Times New Roman" w:eastAsia="Times New Roman" w:cs="Times New Roman"/>
        </w:rPr>
      </w:pPr>
      <w:r w:rsidRPr="0D0283D2" w:rsidR="795763FE">
        <w:rPr>
          <w:rFonts w:ascii="Times New Roman" w:hAnsi="Times New Roman" w:eastAsia="Times New Roman" w:cs="Times New Roman"/>
        </w:rPr>
        <w:t>Late winter / early spring</w:t>
      </w:r>
    </w:p>
    <w:p w:rsidR="1012A2D0" w:rsidP="0D0283D2" w:rsidRDefault="1012A2D0" w14:paraId="2BD50673" w14:textId="062FB090">
      <w:pPr>
        <w:pStyle w:val="Heading1"/>
        <w:rPr>
          <w:rFonts w:ascii="Times New Roman" w:hAnsi="Times New Roman" w:eastAsia="Times New Roman" w:cs="Times New Roman"/>
        </w:rPr>
      </w:pPr>
      <w:r w:rsidRPr="0D0283D2" w:rsidR="1012A2D0">
        <w:rPr>
          <w:rFonts w:ascii="Times New Roman" w:hAnsi="Times New Roman" w:eastAsia="Times New Roman" w:cs="Times New Roman"/>
        </w:rPr>
        <w:t>Scene 1:</w:t>
      </w:r>
    </w:p>
    <w:p w:rsidR="41FBB4ED" w:rsidP="0D0283D2" w:rsidRDefault="41FBB4ED" w14:paraId="5FA81665" w14:textId="7737B0CC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D0283D2" w:rsidR="41FBB4ED">
        <w:rPr>
          <w:rFonts w:ascii="Times New Roman" w:hAnsi="Times New Roman" w:eastAsia="Times New Roman" w:cs="Times New Roman"/>
        </w:rPr>
        <w:t>Setting</w:t>
      </w:r>
    </w:p>
    <w:p w:rsidR="41FBB4ED" w:rsidP="0D0283D2" w:rsidRDefault="41FBB4ED" w14:paraId="58DB6D6A" w14:textId="5AA8B27D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0D0283D2" w:rsidR="41FBB4ED">
        <w:rPr>
          <w:rFonts w:ascii="Times New Roman" w:hAnsi="Times New Roman" w:eastAsia="Times New Roman" w:cs="Times New Roman"/>
        </w:rPr>
        <w:t>Tim’s small apartment</w:t>
      </w:r>
    </w:p>
    <w:p w:rsidR="0A313655" w:rsidP="0D0283D2" w:rsidRDefault="0A313655" w14:paraId="0D858EB2" w14:textId="24E1DA45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0D0283D2" w:rsidR="0A313655">
        <w:rPr>
          <w:rFonts w:ascii="Times New Roman" w:hAnsi="Times New Roman" w:eastAsia="Times New Roman" w:cs="Times New Roman"/>
        </w:rPr>
        <w:t>February</w:t>
      </w:r>
      <w:r w:rsidRPr="0D0283D2" w:rsidR="0A313655">
        <w:rPr>
          <w:rFonts w:ascii="Times New Roman" w:hAnsi="Times New Roman" w:eastAsia="Times New Roman" w:cs="Times New Roman"/>
        </w:rPr>
        <w:t>, raining</w:t>
      </w:r>
    </w:p>
    <w:p w:rsidR="1012A2D0" w:rsidP="0D0283D2" w:rsidRDefault="1012A2D0" w14:paraId="35A6CF79" w14:textId="15923791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D0283D2" w:rsidR="1012A2D0">
        <w:rPr>
          <w:rFonts w:ascii="Times New Roman" w:hAnsi="Times New Roman" w:eastAsia="Times New Roman" w:cs="Times New Roman"/>
        </w:rPr>
        <w:t>Characters</w:t>
      </w:r>
    </w:p>
    <w:p w:rsidR="1012A2D0" w:rsidP="0D0283D2" w:rsidRDefault="1012A2D0" w14:paraId="6D297824" w14:textId="72289BBD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0D0283D2" w:rsidR="1012A2D0">
        <w:rPr>
          <w:rFonts w:ascii="Times New Roman" w:hAnsi="Times New Roman" w:eastAsia="Times New Roman" w:cs="Times New Roman"/>
        </w:rPr>
        <w:t xml:space="preserve"> Beth Ward</w:t>
      </w:r>
    </w:p>
    <w:p w:rsidR="3455028A" w:rsidP="0D0283D2" w:rsidRDefault="3455028A" w14:paraId="484F3782" w14:textId="7612F20C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Tim Ward</w:t>
      </w:r>
    </w:p>
    <w:p w:rsidR="15CF5F4A" w:rsidP="0D0283D2" w:rsidRDefault="15CF5F4A" w14:paraId="119CBAF4" w14:textId="74021417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</w:rPr>
      </w:pPr>
      <w:r w:rsidRPr="0D0283D2" w:rsidR="15CF5F4A">
        <w:rPr>
          <w:rFonts w:ascii="Times New Roman" w:hAnsi="Times New Roman" w:eastAsia="Times New Roman" w:cs="Times New Roman"/>
        </w:rPr>
        <w:t>Scene Analysis</w:t>
      </w:r>
    </w:p>
    <w:p w:rsidR="15CF5F4A" w:rsidP="0D0283D2" w:rsidRDefault="15CF5F4A" w14:paraId="5A1BFE20" w14:textId="589512C9">
      <w:pPr>
        <w:pStyle w:val="ListParagraph"/>
        <w:numPr>
          <w:ilvl w:val="1"/>
          <w:numId w:val="1"/>
        </w:numPr>
        <w:rPr>
          <w:rFonts w:ascii="Times New Roman" w:hAnsi="Times New Roman" w:eastAsia="Times New Roman" w:cs="Times New Roman"/>
          <w:noProof w:val="0"/>
          <w:lang w:val="en-US"/>
        </w:rPr>
      </w:pPr>
      <w:r w:rsidRPr="0D0283D2" w:rsidR="15CF5F4A">
        <w:rPr>
          <w:rFonts w:ascii="Times New Roman" w:hAnsi="Times New Roman" w:eastAsia="Times New Roman" w:cs="Times New Roman"/>
          <w:noProof w:val="0"/>
          <w:lang w:val="en-US"/>
        </w:rPr>
        <w:t xml:space="preserve">The play opens with Beth discussing her end-of-life plans, highlighting her desire to control her destiny. Tim, </w:t>
      </w:r>
      <w:r w:rsidRPr="0D0283D2" w:rsidR="0AE879EF">
        <w:rPr>
          <w:rFonts w:ascii="Times New Roman" w:hAnsi="Times New Roman" w:eastAsia="Times New Roman" w:cs="Times New Roman"/>
          <w:noProof w:val="0"/>
          <w:lang w:val="en-US"/>
        </w:rPr>
        <w:t>however</w:t>
      </w:r>
      <w:r w:rsidRPr="0D0283D2" w:rsidR="15CF5F4A">
        <w:rPr>
          <w:rFonts w:ascii="Times New Roman" w:hAnsi="Times New Roman" w:eastAsia="Times New Roman" w:cs="Times New Roman"/>
          <w:noProof w:val="0"/>
          <w:lang w:val="en-US"/>
        </w:rPr>
        <w:t xml:space="preserve">, appears more laid-back and disconnected. This scene </w:t>
      </w:r>
      <w:r w:rsidRPr="0D0283D2" w:rsidR="15CF5F4A">
        <w:rPr>
          <w:rFonts w:ascii="Times New Roman" w:hAnsi="Times New Roman" w:eastAsia="Times New Roman" w:cs="Times New Roman"/>
          <w:noProof w:val="0"/>
          <w:lang w:val="en-US"/>
        </w:rPr>
        <w:t>establishes</w:t>
      </w:r>
      <w:r w:rsidRPr="0D0283D2" w:rsidR="15CF5F4A">
        <w:rPr>
          <w:rFonts w:ascii="Times New Roman" w:hAnsi="Times New Roman" w:eastAsia="Times New Roman" w:cs="Times New Roman"/>
          <w:noProof w:val="0"/>
          <w:lang w:val="en-US"/>
        </w:rPr>
        <w:t xml:space="preserve"> their sibling relationship and sets up the theme of life's unpredictability. The </w:t>
      </w:r>
      <w:r w:rsidRPr="0D0283D2" w:rsidR="6B596D92">
        <w:rPr>
          <w:rFonts w:ascii="Times New Roman" w:hAnsi="Times New Roman" w:eastAsia="Times New Roman" w:cs="Times New Roman"/>
          <w:noProof w:val="0"/>
          <w:lang w:val="en-US"/>
        </w:rPr>
        <w:t>simple set sets up the emotional disconnect between these characters.</w:t>
      </w:r>
    </w:p>
    <w:p w:rsidR="3455028A" w:rsidP="0D0283D2" w:rsidRDefault="3455028A" w14:paraId="7484F197" w14:textId="1F7BAB5E">
      <w:pPr>
        <w:pStyle w:val="Heading1"/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Scene 2:</w:t>
      </w:r>
    </w:p>
    <w:p w:rsidR="3455028A" w:rsidP="0D0283D2" w:rsidRDefault="3455028A" w14:paraId="086378B0" w14:textId="0CE82F9A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Setting</w:t>
      </w:r>
    </w:p>
    <w:p w:rsidR="3455028A" w:rsidP="0D0283D2" w:rsidRDefault="3455028A" w14:paraId="64A78E23" w14:textId="62B9E66F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A park</w:t>
      </w:r>
    </w:p>
    <w:p w:rsidR="3455028A" w:rsidP="0D0283D2" w:rsidRDefault="3455028A" w14:paraId="5838C9CD" w14:textId="2F786373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February, dawn</w:t>
      </w:r>
    </w:p>
    <w:p w:rsidR="3455028A" w:rsidP="0D0283D2" w:rsidRDefault="3455028A" w14:paraId="13AD7494" w14:textId="31B2600C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Characters</w:t>
      </w:r>
    </w:p>
    <w:p w:rsidR="3455028A" w:rsidP="0D0283D2" w:rsidRDefault="3455028A" w14:paraId="22CBF3EE" w14:textId="22469626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Scottie</w:t>
      </w:r>
    </w:p>
    <w:p w:rsidR="3455028A" w:rsidP="0D0283D2" w:rsidRDefault="3455028A" w14:paraId="7A6F2B17" w14:textId="68E19C9C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Bernadetta</w:t>
      </w:r>
    </w:p>
    <w:p w:rsidR="48F02641" w:rsidP="0D0283D2" w:rsidRDefault="48F02641" w14:paraId="1F6A831E" w14:textId="2CB8F4ED">
      <w:pPr>
        <w:pStyle w:val="ListParagraph"/>
        <w:numPr>
          <w:ilvl w:val="0"/>
          <w:numId w:val="3"/>
        </w:numPr>
        <w:rPr>
          <w:rFonts w:ascii="Times New Roman" w:hAnsi="Times New Roman" w:eastAsia="Times New Roman" w:cs="Times New Roman"/>
        </w:rPr>
      </w:pPr>
      <w:r w:rsidRPr="0D0283D2" w:rsidR="48F02641">
        <w:rPr>
          <w:rFonts w:ascii="Times New Roman" w:hAnsi="Times New Roman" w:eastAsia="Times New Roman" w:cs="Times New Roman"/>
        </w:rPr>
        <w:t>Scene Analysis</w:t>
      </w:r>
    </w:p>
    <w:p w:rsidR="48F02641" w:rsidP="0D0283D2" w:rsidRDefault="48F02641" w14:paraId="26A08E4D" w14:textId="7153774E">
      <w:pPr>
        <w:pStyle w:val="ListParagraph"/>
        <w:numPr>
          <w:ilvl w:val="1"/>
          <w:numId w:val="3"/>
        </w:numPr>
        <w:rPr>
          <w:rFonts w:ascii="Times New Roman" w:hAnsi="Times New Roman" w:eastAsia="Times New Roman" w:cs="Times New Roman"/>
        </w:rPr>
      </w:pPr>
      <w:r w:rsidRPr="0D0283D2" w:rsidR="48F02641">
        <w:rPr>
          <w:rFonts w:ascii="Times New Roman" w:hAnsi="Times New Roman" w:eastAsia="Times New Roman" w:cs="Times New Roman"/>
        </w:rPr>
        <w:t xml:space="preserve">This scene opens with Scottie and Bernadetta standing together, looking at the sunrise. </w:t>
      </w:r>
      <w:r w:rsidRPr="0D0283D2" w:rsidR="7861C6D2">
        <w:rPr>
          <w:rFonts w:ascii="Times New Roman" w:hAnsi="Times New Roman" w:eastAsia="Times New Roman" w:cs="Times New Roman"/>
        </w:rPr>
        <w:t>Scottie admires the sunset, commenting on how different each one is from another. This highlights her adventurous nature and her devotion to freedom. Through B</w:t>
      </w:r>
      <w:r w:rsidRPr="0D0283D2" w:rsidR="4ED4324D">
        <w:rPr>
          <w:rFonts w:ascii="Times New Roman" w:hAnsi="Times New Roman" w:eastAsia="Times New Roman" w:cs="Times New Roman"/>
        </w:rPr>
        <w:t xml:space="preserve">ernadetta’s dialogue, we find out that she has been keeping Scottie’s adventurous secret from Scottie’s family for her as well as </w:t>
      </w:r>
      <w:r w:rsidRPr="0D0283D2" w:rsidR="4ED4324D">
        <w:rPr>
          <w:rFonts w:ascii="Times New Roman" w:hAnsi="Times New Roman" w:eastAsia="Times New Roman" w:cs="Times New Roman"/>
        </w:rPr>
        <w:t>assisting</w:t>
      </w:r>
      <w:r w:rsidRPr="0D0283D2" w:rsidR="4ED4324D">
        <w:rPr>
          <w:rFonts w:ascii="Times New Roman" w:hAnsi="Times New Roman" w:eastAsia="Times New Roman" w:cs="Times New Roman"/>
        </w:rPr>
        <w:t xml:space="preserve"> her on these </w:t>
      </w:r>
      <w:r w:rsidRPr="0D0283D2" w:rsidR="140742E4">
        <w:rPr>
          <w:rFonts w:ascii="Times New Roman" w:hAnsi="Times New Roman" w:eastAsia="Times New Roman" w:cs="Times New Roman"/>
        </w:rPr>
        <w:t>adventures</w:t>
      </w:r>
      <w:r w:rsidRPr="0D0283D2" w:rsidR="4ED4324D">
        <w:rPr>
          <w:rFonts w:ascii="Times New Roman" w:hAnsi="Times New Roman" w:eastAsia="Times New Roman" w:cs="Times New Roman"/>
        </w:rPr>
        <w:t>.</w:t>
      </w:r>
      <w:r w:rsidRPr="0D0283D2" w:rsidR="74239DC4">
        <w:rPr>
          <w:rFonts w:ascii="Times New Roman" w:hAnsi="Times New Roman" w:eastAsia="Times New Roman" w:cs="Times New Roman"/>
        </w:rPr>
        <w:t xml:space="preserve"> Bernadetta requests that her sister, Rhonda</w:t>
      </w:r>
      <w:r w:rsidRPr="0D0283D2" w:rsidR="39F41ED8">
        <w:rPr>
          <w:rFonts w:ascii="Times New Roman" w:hAnsi="Times New Roman" w:eastAsia="Times New Roman" w:cs="Times New Roman"/>
        </w:rPr>
        <w:t>,</w:t>
      </w:r>
      <w:r w:rsidRPr="0D0283D2" w:rsidR="74239DC4">
        <w:rPr>
          <w:rFonts w:ascii="Times New Roman" w:hAnsi="Times New Roman" w:eastAsia="Times New Roman" w:cs="Times New Roman"/>
        </w:rPr>
        <w:t xml:space="preserve"> goes in her place </w:t>
      </w:r>
      <w:r w:rsidRPr="0D0283D2" w:rsidR="2102361D">
        <w:rPr>
          <w:rFonts w:ascii="Times New Roman" w:hAnsi="Times New Roman" w:eastAsia="Times New Roman" w:cs="Times New Roman"/>
        </w:rPr>
        <w:t>on the most recent adventure.</w:t>
      </w:r>
    </w:p>
    <w:p w:rsidR="3455028A" w:rsidP="0D0283D2" w:rsidRDefault="3455028A" w14:paraId="2FC9CFF1" w14:textId="00EEB214">
      <w:pPr>
        <w:pStyle w:val="Heading1"/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Scene 3:</w:t>
      </w:r>
    </w:p>
    <w:p w:rsidR="3455028A" w:rsidP="0D0283D2" w:rsidRDefault="3455028A" w14:paraId="44E548B4" w14:textId="1CC5BA52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Setting</w:t>
      </w:r>
    </w:p>
    <w:p w:rsidR="3455028A" w:rsidP="0D0283D2" w:rsidRDefault="3455028A" w14:paraId="7F040242" w14:textId="5D099272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 xml:space="preserve">A </w:t>
      </w:r>
      <w:r w:rsidRPr="0D0283D2" w:rsidR="3455028A">
        <w:rPr>
          <w:rFonts w:ascii="Times New Roman" w:hAnsi="Times New Roman" w:eastAsia="Times New Roman" w:cs="Times New Roman"/>
        </w:rPr>
        <w:t>not-great</w:t>
      </w:r>
      <w:r w:rsidRPr="0D0283D2" w:rsidR="3455028A">
        <w:rPr>
          <w:rFonts w:ascii="Times New Roman" w:hAnsi="Times New Roman" w:eastAsia="Times New Roman" w:cs="Times New Roman"/>
        </w:rPr>
        <w:t xml:space="preserve"> diner</w:t>
      </w:r>
    </w:p>
    <w:p w:rsidR="3455028A" w:rsidP="0D0283D2" w:rsidRDefault="3455028A" w14:paraId="48383F4D" w14:textId="10634808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February, raining</w:t>
      </w:r>
    </w:p>
    <w:p w:rsidR="3455028A" w:rsidP="0D0283D2" w:rsidRDefault="3455028A" w14:paraId="42949089" w14:textId="05E60D46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Characters</w:t>
      </w:r>
    </w:p>
    <w:p w:rsidR="3455028A" w:rsidP="0D0283D2" w:rsidRDefault="3455028A" w14:paraId="042656F0" w14:textId="5086823C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Claire</w:t>
      </w:r>
    </w:p>
    <w:p w:rsidR="3455028A" w:rsidP="0D0283D2" w:rsidRDefault="3455028A" w14:paraId="0D6E2BA6" w14:textId="1D227964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Gary</w:t>
      </w:r>
    </w:p>
    <w:p w:rsidR="4AA93523" w:rsidP="0D0283D2" w:rsidRDefault="4AA93523" w14:paraId="3D4C41C6" w14:textId="62F1D400">
      <w:pPr>
        <w:pStyle w:val="ListParagraph"/>
        <w:numPr>
          <w:ilvl w:val="0"/>
          <w:numId w:val="4"/>
        </w:numPr>
        <w:rPr>
          <w:rFonts w:ascii="Times New Roman" w:hAnsi="Times New Roman" w:eastAsia="Times New Roman" w:cs="Times New Roman"/>
        </w:rPr>
      </w:pPr>
      <w:r w:rsidRPr="0D0283D2" w:rsidR="4AA93523">
        <w:rPr>
          <w:rFonts w:ascii="Times New Roman" w:hAnsi="Times New Roman" w:eastAsia="Times New Roman" w:cs="Times New Roman"/>
        </w:rPr>
        <w:t>Scene Analysis</w:t>
      </w:r>
    </w:p>
    <w:p w:rsidR="6BDDDA2D" w:rsidP="0D0283D2" w:rsidRDefault="6BDDDA2D" w14:paraId="515CC8EC" w14:textId="447359F4">
      <w:pPr>
        <w:pStyle w:val="ListParagraph"/>
        <w:numPr>
          <w:ilvl w:val="1"/>
          <w:numId w:val="4"/>
        </w:numPr>
        <w:rPr>
          <w:rFonts w:ascii="Times New Roman" w:hAnsi="Times New Roman" w:eastAsia="Times New Roman" w:cs="Times New Roman"/>
        </w:rPr>
      </w:pPr>
      <w:r w:rsidRPr="0D0283D2" w:rsidR="6BDDDA2D">
        <w:rPr>
          <w:rFonts w:ascii="Times New Roman" w:hAnsi="Times New Roman" w:eastAsia="Times New Roman" w:cs="Times New Roman"/>
        </w:rPr>
        <w:t>The scene takes place in a diner</w:t>
      </w:r>
      <w:r w:rsidRPr="0D0283D2" w:rsidR="0DB82A87">
        <w:rPr>
          <w:rFonts w:ascii="Times New Roman" w:hAnsi="Times New Roman" w:eastAsia="Times New Roman" w:cs="Times New Roman"/>
        </w:rPr>
        <w:t>;</w:t>
      </w:r>
      <w:r w:rsidRPr="0D0283D2" w:rsidR="0D03FF23">
        <w:rPr>
          <w:rFonts w:ascii="Times New Roman" w:hAnsi="Times New Roman" w:eastAsia="Times New Roman" w:cs="Times New Roman"/>
        </w:rPr>
        <w:t xml:space="preserve"> it is raining outside. We pick up in the middle of a conversation between Gary and Claire</w:t>
      </w:r>
      <w:r w:rsidRPr="0D0283D2" w:rsidR="487F84D5">
        <w:rPr>
          <w:rFonts w:ascii="Times New Roman" w:hAnsi="Times New Roman" w:eastAsia="Times New Roman" w:cs="Times New Roman"/>
        </w:rPr>
        <w:t>,</w:t>
      </w:r>
      <w:r w:rsidRPr="0D0283D2" w:rsidR="0D03FF23">
        <w:rPr>
          <w:rFonts w:ascii="Times New Roman" w:hAnsi="Times New Roman" w:eastAsia="Times New Roman" w:cs="Times New Roman"/>
        </w:rPr>
        <w:t xml:space="preserve"> where Gary just broke off their relationship. The</w:t>
      </w:r>
      <w:r w:rsidRPr="0D0283D2" w:rsidR="52000145">
        <w:rPr>
          <w:rFonts w:ascii="Times New Roman" w:hAnsi="Times New Roman" w:eastAsia="Times New Roman" w:cs="Times New Roman"/>
        </w:rPr>
        <w:t xml:space="preserve"> </w:t>
      </w:r>
      <w:r w:rsidRPr="0D0283D2" w:rsidR="1F557193">
        <w:rPr>
          <w:rFonts w:ascii="Times New Roman" w:hAnsi="Times New Roman" w:eastAsia="Times New Roman" w:cs="Times New Roman"/>
        </w:rPr>
        <w:t>focus of this scene is a leftover quesadilla that Gary insists be boxed up by Claire. C</w:t>
      </w:r>
      <w:r w:rsidRPr="0D0283D2" w:rsidR="0BE0CEA2">
        <w:rPr>
          <w:rFonts w:ascii="Times New Roman" w:hAnsi="Times New Roman" w:eastAsia="Times New Roman" w:cs="Times New Roman"/>
        </w:rPr>
        <w:t>laire then gives us a monologue “mourning”</w:t>
      </w:r>
      <w:r w:rsidRPr="0D0283D2" w:rsidR="4CBC676A">
        <w:rPr>
          <w:rFonts w:ascii="Times New Roman" w:hAnsi="Times New Roman" w:eastAsia="Times New Roman" w:cs="Times New Roman"/>
        </w:rPr>
        <w:t xml:space="preserve"> the loss of this quesadilla. The quesadilla is a stand</w:t>
      </w:r>
      <w:r w:rsidRPr="0D0283D2" w:rsidR="4A394F18">
        <w:rPr>
          <w:rFonts w:ascii="Times New Roman" w:hAnsi="Times New Roman" w:eastAsia="Times New Roman" w:cs="Times New Roman"/>
        </w:rPr>
        <w:t>-</w:t>
      </w:r>
      <w:r w:rsidRPr="0D0283D2" w:rsidR="4CBC676A">
        <w:rPr>
          <w:rFonts w:ascii="Times New Roman" w:hAnsi="Times New Roman" w:eastAsia="Times New Roman" w:cs="Times New Roman"/>
        </w:rPr>
        <w:t>in for their relationship</w:t>
      </w:r>
      <w:r w:rsidRPr="0D0283D2" w:rsidR="2821CC85">
        <w:rPr>
          <w:rFonts w:ascii="Times New Roman" w:hAnsi="Times New Roman" w:eastAsia="Times New Roman" w:cs="Times New Roman"/>
        </w:rPr>
        <w:t>, with the satirical mourning</w:t>
      </w:r>
      <w:r w:rsidRPr="0D0283D2" w:rsidR="0BE0CEA2">
        <w:rPr>
          <w:rFonts w:ascii="Times New Roman" w:hAnsi="Times New Roman" w:eastAsia="Times New Roman" w:cs="Times New Roman"/>
        </w:rPr>
        <w:t xml:space="preserve"> </w:t>
      </w:r>
      <w:r w:rsidRPr="0D0283D2" w:rsidR="5AF88F40">
        <w:rPr>
          <w:rFonts w:ascii="Times New Roman" w:hAnsi="Times New Roman" w:eastAsia="Times New Roman" w:cs="Times New Roman"/>
        </w:rPr>
        <w:t xml:space="preserve">being used to catch us up </w:t>
      </w:r>
      <w:bookmarkStart w:name="_Int_pwclfr4G" w:id="934670999"/>
      <w:r w:rsidRPr="0D0283D2" w:rsidR="5AF88F40">
        <w:rPr>
          <w:rFonts w:ascii="Times New Roman" w:hAnsi="Times New Roman" w:eastAsia="Times New Roman" w:cs="Times New Roman"/>
        </w:rPr>
        <w:t>on</w:t>
      </w:r>
      <w:bookmarkEnd w:id="934670999"/>
      <w:r w:rsidRPr="0D0283D2" w:rsidR="5AF88F40">
        <w:rPr>
          <w:rFonts w:ascii="Times New Roman" w:hAnsi="Times New Roman" w:eastAsia="Times New Roman" w:cs="Times New Roman"/>
        </w:rPr>
        <w:t xml:space="preserve"> the beginning of this conversation. The connection between their relationship and the quesadilla is obvious.</w:t>
      </w:r>
      <w:r w:rsidRPr="0D0283D2" w:rsidR="39AABED3">
        <w:rPr>
          <w:rFonts w:ascii="Times New Roman" w:hAnsi="Times New Roman" w:eastAsia="Times New Roman" w:cs="Times New Roman"/>
        </w:rPr>
        <w:t xml:space="preserve"> With their relationship ending, mourning the loss of a quesadilla seems to be an out</w:t>
      </w:r>
      <w:r w:rsidRPr="0D0283D2" w:rsidR="3FAD49A1">
        <w:rPr>
          <w:rFonts w:ascii="Times New Roman" w:hAnsi="Times New Roman" w:eastAsia="Times New Roman" w:cs="Times New Roman"/>
        </w:rPr>
        <w:t>let of frustration for Claire</w:t>
      </w:r>
    </w:p>
    <w:p w:rsidR="3455028A" w:rsidP="0D0283D2" w:rsidRDefault="3455028A" w14:paraId="1E8834B7" w14:textId="02FC1EDD">
      <w:pPr>
        <w:pStyle w:val="Heading1"/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Scene 4:</w:t>
      </w:r>
    </w:p>
    <w:p w:rsidR="3455028A" w:rsidP="0D0283D2" w:rsidRDefault="3455028A" w14:paraId="30E6C3AF" w14:textId="0D7F4F79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Setting</w:t>
      </w:r>
    </w:p>
    <w:p w:rsidR="3455028A" w:rsidP="0D0283D2" w:rsidRDefault="3455028A" w14:paraId="4AAB0BC5" w14:textId="4E0174AD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Arber view memory gardens</w:t>
      </w:r>
    </w:p>
    <w:p w:rsidR="3455028A" w:rsidP="0D0283D2" w:rsidRDefault="3455028A" w14:paraId="79935207" w14:textId="78754AD0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Characters</w:t>
      </w:r>
    </w:p>
    <w:p w:rsidR="3455028A" w:rsidP="0D0283D2" w:rsidRDefault="3455028A" w14:paraId="101BC848" w14:textId="2860F2D7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Rhonda</w:t>
      </w:r>
    </w:p>
    <w:p w:rsidR="3455028A" w:rsidP="0D0283D2" w:rsidRDefault="3455028A" w14:paraId="540FC98E" w14:textId="76C50E7C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 w:rsidRPr="0D0283D2" w:rsidR="3455028A">
        <w:rPr>
          <w:rFonts w:ascii="Times New Roman" w:hAnsi="Times New Roman" w:eastAsia="Times New Roman" w:cs="Times New Roman"/>
        </w:rPr>
        <w:t>Tim</w:t>
      </w:r>
    </w:p>
    <w:p w:rsidR="1C390C5E" w:rsidP="0D0283D2" w:rsidRDefault="1C390C5E" w14:paraId="3EED7711" w14:textId="355BBD66">
      <w:pPr>
        <w:pStyle w:val="ListParagraph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D0283D2" w:rsidR="1C390C5E">
        <w:rPr>
          <w:rFonts w:ascii="Times New Roman" w:hAnsi="Times New Roman" w:eastAsia="Times New Roman" w:cs="Times New Roman"/>
        </w:rPr>
        <w:t>Scene Analysis</w:t>
      </w:r>
    </w:p>
    <w:p w:rsidR="1C390C5E" w:rsidP="0D0283D2" w:rsidRDefault="1C390C5E" w14:paraId="5B7BD301" w14:textId="6098C196">
      <w:pPr>
        <w:pStyle w:val="ListParagraph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 w:rsidRPr="0D0283D2" w:rsidR="1C390C5E">
        <w:rPr>
          <w:rFonts w:ascii="Times New Roman" w:hAnsi="Times New Roman" w:eastAsia="Times New Roman" w:cs="Times New Roman"/>
        </w:rPr>
        <w:t xml:space="preserve">This scene </w:t>
      </w:r>
      <w:r w:rsidRPr="0D0283D2" w:rsidR="52B2B4D2">
        <w:rPr>
          <w:rFonts w:ascii="Times New Roman" w:hAnsi="Times New Roman" w:eastAsia="Times New Roman" w:cs="Times New Roman"/>
        </w:rPr>
        <w:t xml:space="preserve">focuses on the impact of names and the legacy they leave behind. Through the interaction between Tim and Rhonda, we </w:t>
      </w:r>
      <w:r w:rsidRPr="0D0283D2" w:rsidR="60B528A1">
        <w:rPr>
          <w:rFonts w:ascii="Times New Roman" w:hAnsi="Times New Roman" w:eastAsia="Times New Roman" w:cs="Times New Roman"/>
        </w:rPr>
        <w:t>discovered</w:t>
      </w:r>
      <w:r w:rsidRPr="0D0283D2" w:rsidR="52B2B4D2">
        <w:rPr>
          <w:rFonts w:ascii="Times New Roman" w:hAnsi="Times New Roman" w:eastAsia="Times New Roman" w:cs="Times New Roman"/>
        </w:rPr>
        <w:t xml:space="preserve"> that Tim has been m</w:t>
      </w:r>
      <w:r w:rsidRPr="0D0283D2" w:rsidR="4D2F573D">
        <w:rPr>
          <w:rFonts w:ascii="Times New Roman" w:hAnsi="Times New Roman" w:eastAsia="Times New Roman" w:cs="Times New Roman"/>
        </w:rPr>
        <w:t xml:space="preserve">istakenly labeled as deceased. And because of this unique position, Tim finds out what his legacy is before he truly dies through his </w:t>
      </w:r>
      <w:r w:rsidRPr="0D0283D2" w:rsidR="19DCD0A2">
        <w:rPr>
          <w:rFonts w:ascii="Times New Roman" w:hAnsi="Times New Roman" w:eastAsia="Times New Roman" w:cs="Times New Roman"/>
        </w:rPr>
        <w:t>obituary</w:t>
      </w:r>
      <w:r w:rsidRPr="0D0283D2" w:rsidR="4D2F573D">
        <w:rPr>
          <w:rFonts w:ascii="Times New Roman" w:hAnsi="Times New Roman" w:eastAsia="Times New Roman" w:cs="Times New Roman"/>
        </w:rPr>
        <w:t xml:space="preserve"> an</w:t>
      </w:r>
      <w:r w:rsidRPr="0D0283D2" w:rsidR="539DF384">
        <w:rPr>
          <w:rFonts w:ascii="Times New Roman" w:hAnsi="Times New Roman" w:eastAsia="Times New Roman" w:cs="Times New Roman"/>
        </w:rPr>
        <w:t>d memory page.</w:t>
      </w:r>
      <w:r w:rsidRPr="0D0283D2" w:rsidR="29355A1F">
        <w:rPr>
          <w:rFonts w:ascii="Times New Roman" w:hAnsi="Times New Roman" w:eastAsia="Times New Roman" w:cs="Times New Roman"/>
        </w:rPr>
        <w:t xml:space="preserve"> This concept of finding what the world </w:t>
      </w:r>
      <w:r w:rsidRPr="0D0283D2" w:rsidR="675124A6">
        <w:rPr>
          <w:rFonts w:ascii="Times New Roman" w:hAnsi="Times New Roman" w:eastAsia="Times New Roman" w:cs="Times New Roman"/>
        </w:rPr>
        <w:t>genuinely thinks</w:t>
      </w:r>
      <w:r w:rsidRPr="0D0283D2" w:rsidR="29355A1F">
        <w:rPr>
          <w:rFonts w:ascii="Times New Roman" w:hAnsi="Times New Roman" w:eastAsia="Times New Roman" w:cs="Times New Roman"/>
        </w:rPr>
        <w:t xml:space="preserve"> of you </w:t>
      </w:r>
      <w:r w:rsidRPr="0D0283D2" w:rsidR="344EAD39">
        <w:rPr>
          <w:rFonts w:ascii="Times New Roman" w:hAnsi="Times New Roman" w:eastAsia="Times New Roman" w:cs="Times New Roman"/>
        </w:rPr>
        <w:t>through death is profound to me. Sure, within this scene, there is a lot of humor from Rhonda thinking that Tim is a ghost</w:t>
      </w:r>
      <w:r w:rsidRPr="0D0283D2" w:rsidR="2E2E2345">
        <w:rPr>
          <w:rFonts w:ascii="Times New Roman" w:hAnsi="Times New Roman" w:eastAsia="Times New Roman" w:cs="Times New Roman"/>
        </w:rPr>
        <w:t>,</w:t>
      </w:r>
      <w:r w:rsidRPr="0D0283D2" w:rsidR="344EAD39">
        <w:rPr>
          <w:rFonts w:ascii="Times New Roman" w:hAnsi="Times New Roman" w:eastAsia="Times New Roman" w:cs="Times New Roman"/>
        </w:rPr>
        <w:t xml:space="preserve"> but </w:t>
      </w:r>
      <w:r w:rsidRPr="0D0283D2" w:rsidR="60B7F243">
        <w:rPr>
          <w:rFonts w:ascii="Times New Roman" w:hAnsi="Times New Roman" w:eastAsia="Times New Roman" w:cs="Times New Roman"/>
        </w:rPr>
        <w:t>to Tim, his whole worldview has changed by learning the views of those close to him</w:t>
      </w:r>
    </w:p>
    <w:p w:rsidR="0D0283D2" w:rsidP="0D0283D2" w:rsidRDefault="0D0283D2" w14:paraId="12B7121B" w14:textId="05A7755A">
      <w:pPr>
        <w:jc w:val="center"/>
      </w:pPr>
    </w:p>
    <w:p w:rsidR="0D0283D2" w:rsidP="0D0283D2" w:rsidRDefault="0D0283D2" w14:paraId="28696142" w14:textId="431E8F00">
      <w:pPr>
        <w:pStyle w:val="Normal"/>
        <w:jc w:val="left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7e7012fb30c44e45"/>
      <w:footerReference w:type="default" r:id="R55053327c93c4b4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FDE218B" w:rsidTr="4FDE218B" w14:paraId="152F4AC3">
      <w:trPr>
        <w:trHeight w:val="300"/>
      </w:trPr>
      <w:tc>
        <w:tcPr>
          <w:tcW w:w="3120" w:type="dxa"/>
          <w:tcMar/>
        </w:tcPr>
        <w:p w:rsidR="4FDE218B" w:rsidP="4FDE218B" w:rsidRDefault="4FDE218B" w14:paraId="042A584B" w14:textId="02198C7F">
          <w:pPr>
            <w:pStyle w:val="Header"/>
            <w:bidi w:val="0"/>
            <w:ind w:left="-115"/>
            <w:jc w:val="left"/>
          </w:pPr>
          <w:r w:rsidR="4FDE218B">
            <w:rPr/>
            <w:t>Version 1.0</w:t>
          </w:r>
        </w:p>
        <w:p w:rsidR="4FDE218B" w:rsidP="4FDE218B" w:rsidRDefault="4FDE218B" w14:paraId="6947122E" w14:textId="37DC3625">
          <w:pPr>
            <w:pStyle w:val="Header"/>
            <w:bidi w:val="0"/>
            <w:ind w:left="-115"/>
            <w:jc w:val="left"/>
          </w:pPr>
          <w:r w:rsidR="4FDE218B">
            <w:rPr/>
            <w:t>Updated: 02 / 13 / 2025</w:t>
          </w:r>
        </w:p>
      </w:tc>
      <w:tc>
        <w:tcPr>
          <w:tcW w:w="3120" w:type="dxa"/>
          <w:tcMar/>
        </w:tcPr>
        <w:p w:rsidR="4FDE218B" w:rsidP="4FDE218B" w:rsidRDefault="4FDE218B" w14:paraId="328CEA67" w14:textId="5B09015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FDE218B" w:rsidP="4FDE218B" w:rsidRDefault="4FDE218B" w14:paraId="2A1B0910" w14:textId="4BE09D9E">
          <w:pPr>
            <w:pStyle w:val="Header"/>
            <w:bidi w:val="0"/>
            <w:ind w:right="-115"/>
            <w:jc w:val="right"/>
          </w:pPr>
          <w:r w:rsidR="4FDE218B">
            <w:rPr/>
            <w:t>Created By: Colin Kreipe</w:t>
          </w:r>
        </w:p>
      </w:tc>
    </w:tr>
  </w:tbl>
  <w:p w:rsidR="4FDE218B" w:rsidP="4FDE218B" w:rsidRDefault="4FDE218B" w14:paraId="6C5A258C" w14:textId="715C818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FDE218B" w:rsidTr="4FDE218B" w14:paraId="7F9B37D8">
      <w:trPr>
        <w:trHeight w:val="300"/>
      </w:trPr>
      <w:tc>
        <w:tcPr>
          <w:tcW w:w="3120" w:type="dxa"/>
          <w:tcMar/>
        </w:tcPr>
        <w:p w:rsidR="4FDE218B" w:rsidP="4FDE218B" w:rsidRDefault="4FDE218B" w14:paraId="77F4F567" w14:textId="3798778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FDE218B" w:rsidP="4FDE218B" w:rsidRDefault="4FDE218B" w14:paraId="41DD86F4" w14:textId="67CB5E5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FDE218B" w:rsidP="4FDE218B" w:rsidRDefault="4FDE218B" w14:paraId="69179DB8" w14:textId="175D9B88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4FDE218B">
            <w:rPr/>
            <w:t xml:space="preserve"> of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  <w:p w:rsidR="4FDE218B" w:rsidP="4FDE218B" w:rsidRDefault="4FDE218B" w14:paraId="33D5530A" w14:textId="1F459268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pwclfr4G" int2:invalidationBookmarkName="" int2:hashCode="2z1AWxBnWZjAMC" int2:id="sUybRCwl">
      <int2:state int2:type="AugLoop_Text_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a5553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a648e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1e9321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4a7a5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7c6b20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A64081"/>
    <w:rsid w:val="0480FB69"/>
    <w:rsid w:val="04BCEACE"/>
    <w:rsid w:val="04E10AD1"/>
    <w:rsid w:val="05EC063E"/>
    <w:rsid w:val="0A313655"/>
    <w:rsid w:val="0AC3C3F9"/>
    <w:rsid w:val="0AE879EF"/>
    <w:rsid w:val="0B78D206"/>
    <w:rsid w:val="0BE0CEA2"/>
    <w:rsid w:val="0BF3BBCC"/>
    <w:rsid w:val="0D0283D2"/>
    <w:rsid w:val="0D03FF23"/>
    <w:rsid w:val="0DB82A87"/>
    <w:rsid w:val="1012A2D0"/>
    <w:rsid w:val="1283ACD2"/>
    <w:rsid w:val="13C0B5E2"/>
    <w:rsid w:val="140742E4"/>
    <w:rsid w:val="1497C2A2"/>
    <w:rsid w:val="14F344B3"/>
    <w:rsid w:val="15CF5F4A"/>
    <w:rsid w:val="164CED93"/>
    <w:rsid w:val="1757DD74"/>
    <w:rsid w:val="17DAFB81"/>
    <w:rsid w:val="18193202"/>
    <w:rsid w:val="19DCD0A2"/>
    <w:rsid w:val="1AB74304"/>
    <w:rsid w:val="1C390C5E"/>
    <w:rsid w:val="1D1B3A87"/>
    <w:rsid w:val="1F097933"/>
    <w:rsid w:val="1F557193"/>
    <w:rsid w:val="2102361D"/>
    <w:rsid w:val="21532B09"/>
    <w:rsid w:val="2291D59B"/>
    <w:rsid w:val="232C566E"/>
    <w:rsid w:val="237EEB93"/>
    <w:rsid w:val="26BD2252"/>
    <w:rsid w:val="27DA75F5"/>
    <w:rsid w:val="27EA38ED"/>
    <w:rsid w:val="2821CC85"/>
    <w:rsid w:val="29355A1F"/>
    <w:rsid w:val="2A49700F"/>
    <w:rsid w:val="2A516909"/>
    <w:rsid w:val="2A62770C"/>
    <w:rsid w:val="2D50374F"/>
    <w:rsid w:val="2E2E2345"/>
    <w:rsid w:val="2E4AD411"/>
    <w:rsid w:val="2EB216AB"/>
    <w:rsid w:val="2FF0C7B7"/>
    <w:rsid w:val="3055D1AE"/>
    <w:rsid w:val="340CC3D0"/>
    <w:rsid w:val="344EAD39"/>
    <w:rsid w:val="3455028A"/>
    <w:rsid w:val="37F8F840"/>
    <w:rsid w:val="39AABED3"/>
    <w:rsid w:val="39F41ED8"/>
    <w:rsid w:val="3A9109DE"/>
    <w:rsid w:val="3AFE4E4B"/>
    <w:rsid w:val="3B0FBB5B"/>
    <w:rsid w:val="3D0EC5A9"/>
    <w:rsid w:val="3FAD49A1"/>
    <w:rsid w:val="3FCD6F3B"/>
    <w:rsid w:val="41F2BDF3"/>
    <w:rsid w:val="41FBB4ED"/>
    <w:rsid w:val="43364B9E"/>
    <w:rsid w:val="45D273AA"/>
    <w:rsid w:val="46473A94"/>
    <w:rsid w:val="487F84D5"/>
    <w:rsid w:val="48F02641"/>
    <w:rsid w:val="4A394F18"/>
    <w:rsid w:val="4AA93523"/>
    <w:rsid w:val="4CBC676A"/>
    <w:rsid w:val="4D2F573D"/>
    <w:rsid w:val="4ED4324D"/>
    <w:rsid w:val="4F6C2A38"/>
    <w:rsid w:val="4FDE218B"/>
    <w:rsid w:val="50DE31F4"/>
    <w:rsid w:val="52000145"/>
    <w:rsid w:val="52B2B4D2"/>
    <w:rsid w:val="539DF384"/>
    <w:rsid w:val="54238D2C"/>
    <w:rsid w:val="55CB6558"/>
    <w:rsid w:val="58BCFEBE"/>
    <w:rsid w:val="59841526"/>
    <w:rsid w:val="5AF88F40"/>
    <w:rsid w:val="5B30477E"/>
    <w:rsid w:val="5F1014C9"/>
    <w:rsid w:val="60B528A1"/>
    <w:rsid w:val="60B7F243"/>
    <w:rsid w:val="63A64081"/>
    <w:rsid w:val="6577EC9D"/>
    <w:rsid w:val="671F951F"/>
    <w:rsid w:val="675124A6"/>
    <w:rsid w:val="691A651D"/>
    <w:rsid w:val="69C0FD06"/>
    <w:rsid w:val="6A63C89E"/>
    <w:rsid w:val="6B596D92"/>
    <w:rsid w:val="6BDDDA2D"/>
    <w:rsid w:val="6C8C7312"/>
    <w:rsid w:val="6CA3FACA"/>
    <w:rsid w:val="6EE64E06"/>
    <w:rsid w:val="705E4CC2"/>
    <w:rsid w:val="71A1F271"/>
    <w:rsid w:val="71DE8E85"/>
    <w:rsid w:val="726FAED7"/>
    <w:rsid w:val="74239DC4"/>
    <w:rsid w:val="744BBF05"/>
    <w:rsid w:val="75AA6016"/>
    <w:rsid w:val="782134CE"/>
    <w:rsid w:val="78577718"/>
    <w:rsid w:val="7861C6D2"/>
    <w:rsid w:val="795763FE"/>
    <w:rsid w:val="7BFDC989"/>
    <w:rsid w:val="7CFD6A22"/>
    <w:rsid w:val="7E73A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64081"/>
  <w15:chartTrackingRefBased/>
  <w15:docId w15:val="{51CB1261-F530-493E-88AD-2EADB456E3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0D0283D2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4FDE218B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4FDE218B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52e95d0be6f94350" /><Relationship Type="http://schemas.openxmlformats.org/officeDocument/2006/relationships/numbering" Target="numbering.xml" Id="R39e5d7a54a7342c1" /><Relationship Type="http://schemas.openxmlformats.org/officeDocument/2006/relationships/image" Target="/media/image2.png" Id="Rf1a1a89812bf42fc" /><Relationship Type="http://schemas.openxmlformats.org/officeDocument/2006/relationships/image" Target="/media/image3.png" Id="R39f9ebab097f47da" /><Relationship Type="http://schemas.openxmlformats.org/officeDocument/2006/relationships/header" Target="header.xml" Id="R7e7012fb30c44e45" /><Relationship Type="http://schemas.openxmlformats.org/officeDocument/2006/relationships/footer" Target="footer.xml" Id="R55053327c93c4b4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2025-02-05T03:13:24.2619529Z</dcterms:created>
  <dcterms:modified xsi:type="dcterms:W3CDTF">2025-02-14T00:54:55.7003596Z</dcterms:modified>
  <dc:creator>Kreipe, Colin Andrew</dc:creator>
  <lastModifiedBy>Kreipe, Colin Andrew</lastModifiedBy>
</coreProperties>
</file>